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FC" w:rsidRDefault="0067255F" w:rsidP="0034000F">
      <w:pPr>
        <w:widowControl w:val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5" o:title=""/>
          </v:shape>
        </w:pict>
      </w:r>
    </w:p>
    <w:p w:rsidR="006739FC" w:rsidRDefault="006739FC" w:rsidP="0034000F">
      <w:pPr>
        <w:pStyle w:val="1"/>
        <w:spacing w:before="120" w:after="100" w:afterAutospacing="1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6739FC" w:rsidRPr="00E547F1" w:rsidRDefault="006739FC" w:rsidP="00E547F1">
      <w:pPr>
        <w:jc w:val="center"/>
        <w:rPr>
          <w:b/>
          <w:caps/>
          <w:spacing w:val="60"/>
          <w:sz w:val="28"/>
          <w:szCs w:val="28"/>
        </w:rPr>
      </w:pPr>
      <w:r w:rsidRPr="00E547F1">
        <w:rPr>
          <w:b/>
          <w:caps/>
          <w:spacing w:val="60"/>
          <w:sz w:val="28"/>
          <w:szCs w:val="28"/>
        </w:rPr>
        <w:t xml:space="preserve">Громадська рада </w:t>
      </w:r>
    </w:p>
    <w:p w:rsidR="006739FC" w:rsidRPr="00E547F1" w:rsidRDefault="006739FC" w:rsidP="00E547F1">
      <w:pPr>
        <w:spacing w:after="100" w:afterAutospacing="1"/>
        <w:jc w:val="center"/>
        <w:rPr>
          <w:b/>
          <w:smallCaps/>
          <w:spacing w:val="20"/>
          <w:sz w:val="28"/>
        </w:rPr>
      </w:pPr>
      <w:r>
        <w:rPr>
          <w:b/>
          <w:spacing w:val="20"/>
          <w:sz w:val="28"/>
        </w:rPr>
        <w:t xml:space="preserve">при </w:t>
      </w:r>
      <w:r w:rsidR="0069011A">
        <w:rPr>
          <w:b/>
          <w:spacing w:val="20"/>
          <w:sz w:val="28"/>
        </w:rPr>
        <w:t>Ніжинській</w:t>
      </w:r>
      <w:r>
        <w:rPr>
          <w:b/>
          <w:spacing w:val="20"/>
          <w:sz w:val="28"/>
        </w:rPr>
        <w:t xml:space="preserve"> районній державній адміністрації Чернігівської області </w:t>
      </w:r>
    </w:p>
    <w:p w:rsidR="006739FC" w:rsidRDefault="006739FC" w:rsidP="0034000F">
      <w:pPr>
        <w:pBdr>
          <w:bottom w:val="thinThickSmallGap" w:sz="18" w:space="3" w:color="auto"/>
        </w:pBdr>
        <w:spacing w:before="100" w:beforeAutospacing="1" w:after="1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вул. </w:t>
      </w:r>
      <w:proofErr w:type="spellStart"/>
      <w:r w:rsidR="0069011A">
        <w:rPr>
          <w:sz w:val="19"/>
          <w:szCs w:val="19"/>
        </w:rPr>
        <w:t>Батюка</w:t>
      </w:r>
      <w:proofErr w:type="spellEnd"/>
      <w:r w:rsidR="0069011A">
        <w:rPr>
          <w:sz w:val="19"/>
          <w:szCs w:val="19"/>
        </w:rPr>
        <w:t>, 5-А</w:t>
      </w:r>
      <w:r>
        <w:rPr>
          <w:sz w:val="19"/>
          <w:szCs w:val="19"/>
        </w:rPr>
        <w:t xml:space="preserve">, м. </w:t>
      </w:r>
      <w:r w:rsidR="0069011A">
        <w:rPr>
          <w:sz w:val="19"/>
          <w:szCs w:val="19"/>
        </w:rPr>
        <w:t>Ніжин, 166</w:t>
      </w:r>
      <w:r>
        <w:rPr>
          <w:sz w:val="19"/>
          <w:szCs w:val="19"/>
        </w:rPr>
        <w:t xml:space="preserve">00, тел. </w:t>
      </w:r>
      <w:r w:rsidR="009B2934">
        <w:rPr>
          <w:sz w:val="19"/>
          <w:szCs w:val="19"/>
        </w:rPr>
        <w:t>(04631) 7-3</w:t>
      </w:r>
      <w:r w:rsidR="0069011A">
        <w:rPr>
          <w:sz w:val="19"/>
          <w:szCs w:val="19"/>
        </w:rPr>
        <w:t>1-29</w:t>
      </w:r>
      <w:r>
        <w:rPr>
          <w:sz w:val="19"/>
          <w:szCs w:val="19"/>
        </w:rPr>
        <w:t>, e-</w:t>
      </w:r>
      <w:proofErr w:type="spellStart"/>
      <w:r>
        <w:rPr>
          <w:sz w:val="19"/>
          <w:szCs w:val="19"/>
        </w:rPr>
        <w:t>mail</w:t>
      </w:r>
      <w:proofErr w:type="spellEnd"/>
      <w:r>
        <w:rPr>
          <w:sz w:val="19"/>
          <w:szCs w:val="19"/>
        </w:rPr>
        <w:t xml:space="preserve">: </w:t>
      </w:r>
      <w:r w:rsidR="0069011A">
        <w:rPr>
          <w:sz w:val="19"/>
          <w:szCs w:val="19"/>
          <w:lang w:val="en-US"/>
        </w:rPr>
        <w:t>vpolitika1</w:t>
      </w:r>
      <w:r>
        <w:rPr>
          <w:sz w:val="19"/>
          <w:szCs w:val="19"/>
        </w:rPr>
        <w:t>@</w:t>
      </w:r>
      <w:proofErr w:type="spellStart"/>
      <w:r>
        <w:rPr>
          <w:sz w:val="19"/>
          <w:szCs w:val="19"/>
          <w:lang w:val="en-US"/>
        </w:rPr>
        <w:t>ukr</w:t>
      </w:r>
      <w:proofErr w:type="spellEnd"/>
      <w:r w:rsidRPr="0069011A">
        <w:rPr>
          <w:sz w:val="19"/>
          <w:szCs w:val="19"/>
          <w:lang w:val="en-US"/>
        </w:rPr>
        <w:t>.</w:t>
      </w:r>
      <w:proofErr w:type="spellStart"/>
      <w:r w:rsidRPr="00F45EFA">
        <w:rPr>
          <w:sz w:val="19"/>
          <w:szCs w:val="19"/>
        </w:rPr>
        <w:t>net</w:t>
      </w:r>
      <w:proofErr w:type="spellEnd"/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9"/>
        <w:gridCol w:w="340"/>
        <w:gridCol w:w="1473"/>
        <w:gridCol w:w="1585"/>
        <w:gridCol w:w="737"/>
        <w:gridCol w:w="1394"/>
        <w:gridCol w:w="567"/>
        <w:gridCol w:w="1590"/>
      </w:tblGrid>
      <w:tr w:rsidR="006739FC" w:rsidTr="00E547F1">
        <w:trPr>
          <w:trHeight w:hRule="exact" w:val="329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54678" w:rsidRDefault="009B2934" w:rsidP="00504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5040B8">
              <w:t>.</w:t>
            </w:r>
            <w:r>
              <w:rPr>
                <w:lang w:val="en-US"/>
              </w:rPr>
              <w:t>09.2019</w:t>
            </w:r>
          </w:p>
        </w:tc>
        <w:tc>
          <w:tcPr>
            <w:tcW w:w="340" w:type="dxa"/>
            <w:vAlign w:val="bottom"/>
          </w:tcPr>
          <w:p w:rsidR="006739FC" w:rsidRPr="00A57B76" w:rsidRDefault="006739FC" w:rsidP="00854678">
            <w:pPr>
              <w:keepNext/>
              <w:spacing w:before="60" w:line="240" w:lineRule="exact"/>
              <w:outlineLvl w:val="0"/>
            </w:pPr>
            <w:r w:rsidRPr="00A57B76">
              <w:t>№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4A0792" w:rsidRDefault="009B2934" w:rsidP="005040B8">
            <w:pPr>
              <w:jc w:val="center"/>
            </w:pPr>
            <w:r>
              <w:t>1</w:t>
            </w:r>
          </w:p>
        </w:tc>
        <w:tc>
          <w:tcPr>
            <w:tcW w:w="1585" w:type="dxa"/>
            <w:vAlign w:val="bottom"/>
          </w:tcPr>
          <w:p w:rsidR="006739FC" w:rsidRPr="00DB1B27" w:rsidRDefault="006739FC" w:rsidP="00307AE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6739FC" w:rsidRPr="00DB1B27" w:rsidRDefault="006739FC" w:rsidP="0030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307AED">
            <w:pPr>
              <w:pStyle w:val="11"/>
              <w:spacing w:before="240" w:line="30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739FC" w:rsidRPr="00DB1B27" w:rsidRDefault="006739FC" w:rsidP="00307AED">
            <w:pPr>
              <w:keepNext/>
              <w:spacing w:before="60"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6F63C5"/>
        </w:tc>
      </w:tr>
    </w:tbl>
    <w:p w:rsidR="00F0669E" w:rsidRPr="00061903" w:rsidRDefault="00F0669E" w:rsidP="004915A7">
      <w:pPr>
        <w:rPr>
          <w:b/>
          <w:sz w:val="28"/>
          <w:szCs w:val="28"/>
          <w:lang w:eastAsia="uk-UA"/>
        </w:rPr>
      </w:pP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  <w:r w:rsidRPr="007F6EF0">
        <w:rPr>
          <w:b/>
          <w:sz w:val="26"/>
          <w:szCs w:val="28"/>
        </w:rPr>
        <w:t xml:space="preserve">Рішення </w:t>
      </w: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  <w:r w:rsidRPr="007F6EF0">
        <w:rPr>
          <w:b/>
          <w:sz w:val="26"/>
          <w:szCs w:val="28"/>
        </w:rPr>
        <w:t xml:space="preserve">Громадської ради при </w:t>
      </w:r>
      <w:r w:rsidR="00F0669E" w:rsidRPr="007F6EF0">
        <w:rPr>
          <w:b/>
          <w:sz w:val="26"/>
          <w:szCs w:val="28"/>
        </w:rPr>
        <w:t>Ніжинській</w:t>
      </w:r>
      <w:r w:rsidRPr="007F6EF0">
        <w:rPr>
          <w:b/>
          <w:sz w:val="26"/>
          <w:szCs w:val="28"/>
        </w:rPr>
        <w:t xml:space="preserve"> районній державній адміністрації</w:t>
      </w: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  <w:r w:rsidRPr="007F6EF0">
        <w:rPr>
          <w:b/>
          <w:sz w:val="26"/>
          <w:szCs w:val="28"/>
        </w:rPr>
        <w:t xml:space="preserve">від </w:t>
      </w:r>
      <w:r w:rsidR="009B2934" w:rsidRPr="007F6EF0">
        <w:rPr>
          <w:b/>
          <w:sz w:val="26"/>
          <w:szCs w:val="28"/>
        </w:rPr>
        <w:t>26</w:t>
      </w:r>
      <w:r w:rsidRPr="007F6EF0">
        <w:rPr>
          <w:b/>
          <w:sz w:val="26"/>
          <w:szCs w:val="28"/>
        </w:rPr>
        <w:t xml:space="preserve"> </w:t>
      </w:r>
      <w:r w:rsidR="009B2934" w:rsidRPr="007F6EF0">
        <w:rPr>
          <w:b/>
          <w:sz w:val="26"/>
          <w:szCs w:val="28"/>
        </w:rPr>
        <w:t>вересня 2019</w:t>
      </w:r>
      <w:r w:rsidRPr="007F6EF0">
        <w:rPr>
          <w:b/>
          <w:sz w:val="26"/>
          <w:szCs w:val="28"/>
        </w:rPr>
        <w:t xml:space="preserve"> року</w:t>
      </w: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</w:p>
    <w:p w:rsidR="006739FC" w:rsidRPr="007F6EF0" w:rsidRDefault="00BF14F0" w:rsidP="00F828D6">
      <w:pPr>
        <w:numPr>
          <w:ilvl w:val="0"/>
          <w:numId w:val="6"/>
        </w:numPr>
        <w:jc w:val="both"/>
        <w:rPr>
          <w:sz w:val="26"/>
          <w:szCs w:val="28"/>
        </w:rPr>
      </w:pPr>
      <w:r w:rsidRPr="007F6EF0">
        <w:rPr>
          <w:sz w:val="26"/>
          <w:szCs w:val="28"/>
        </w:rPr>
        <w:t xml:space="preserve">  </w:t>
      </w:r>
      <w:r w:rsidR="00F0669E" w:rsidRPr="007F6EF0">
        <w:rPr>
          <w:sz w:val="26"/>
          <w:szCs w:val="28"/>
        </w:rPr>
        <w:t>Розглянувши питання п</w:t>
      </w:r>
      <w:r w:rsidRPr="007F6EF0">
        <w:rPr>
          <w:sz w:val="26"/>
          <w:szCs w:val="28"/>
        </w:rPr>
        <w:t>ро</w:t>
      </w:r>
      <w:r w:rsidR="00F828D6" w:rsidRPr="007F6EF0">
        <w:rPr>
          <w:bCs/>
          <w:sz w:val="26"/>
          <w:szCs w:val="28"/>
        </w:rPr>
        <w:t xml:space="preserve"> стан пасажирських перевезень у районі</w:t>
      </w:r>
      <w:r w:rsidR="006739FC" w:rsidRPr="007F6EF0">
        <w:rPr>
          <w:sz w:val="26"/>
          <w:szCs w:val="28"/>
        </w:rPr>
        <w:t xml:space="preserve"> Громадська рада при райдержадміністрації рекомендує:</w:t>
      </w:r>
    </w:p>
    <w:p w:rsidR="00F828D6" w:rsidRPr="007F6EF0" w:rsidRDefault="00BF14F0" w:rsidP="00F828D6">
      <w:pPr>
        <w:ind w:left="142"/>
        <w:jc w:val="both"/>
        <w:rPr>
          <w:color w:val="000000"/>
          <w:sz w:val="26"/>
          <w:szCs w:val="28"/>
          <w:shd w:val="clear" w:color="auto" w:fill="FFFFFF"/>
        </w:rPr>
      </w:pPr>
      <w:r w:rsidRPr="007F6EF0">
        <w:rPr>
          <w:sz w:val="26"/>
          <w:szCs w:val="28"/>
        </w:rPr>
        <w:t xml:space="preserve">         </w:t>
      </w:r>
      <w:r w:rsidR="00F828D6" w:rsidRPr="007F6EF0">
        <w:rPr>
          <w:color w:val="000000"/>
          <w:sz w:val="26"/>
          <w:szCs w:val="28"/>
          <w:shd w:val="clear" w:color="auto" w:fill="FFFFFF"/>
        </w:rPr>
        <w:t xml:space="preserve">Звернутися до обласної державної адміністрації з проханням вирішити питання щоб конкурси на перевезення пасажирів на приміських автобусних маршрутах проводились безпосередньо у районній державній адміністрації. </w:t>
      </w:r>
    </w:p>
    <w:p w:rsidR="007F6EF0" w:rsidRPr="007F6EF0" w:rsidRDefault="007F6EF0" w:rsidP="00F828D6">
      <w:pPr>
        <w:ind w:left="142"/>
        <w:jc w:val="both"/>
        <w:rPr>
          <w:i/>
          <w:sz w:val="26"/>
          <w:szCs w:val="28"/>
        </w:rPr>
      </w:pPr>
      <w:r>
        <w:rPr>
          <w:i/>
          <w:color w:val="000000"/>
          <w:sz w:val="26"/>
          <w:szCs w:val="28"/>
          <w:shd w:val="clear" w:color="auto" w:fill="FFFFFF"/>
        </w:rPr>
        <w:t xml:space="preserve">                                                            Відділ економічного розвитку і торгівлі</w:t>
      </w:r>
    </w:p>
    <w:p w:rsidR="00F828D6" w:rsidRPr="007F6EF0" w:rsidRDefault="00F828D6" w:rsidP="00F828D6">
      <w:pPr>
        <w:numPr>
          <w:ilvl w:val="0"/>
          <w:numId w:val="6"/>
        </w:numPr>
        <w:jc w:val="both"/>
        <w:rPr>
          <w:sz w:val="26"/>
          <w:szCs w:val="28"/>
        </w:rPr>
      </w:pPr>
      <w:r w:rsidRPr="007F6EF0">
        <w:rPr>
          <w:sz w:val="26"/>
          <w:szCs w:val="28"/>
        </w:rPr>
        <w:t>Розглянувши питання про підсумки проведення організованого відпочинку учнівської молоді</w:t>
      </w:r>
      <w:r w:rsidRPr="007F6EF0">
        <w:rPr>
          <w:bCs/>
          <w:i/>
          <w:iCs/>
          <w:sz w:val="26"/>
          <w:szCs w:val="28"/>
        </w:rPr>
        <w:t xml:space="preserve"> </w:t>
      </w:r>
      <w:r w:rsidRPr="007F6EF0">
        <w:rPr>
          <w:sz w:val="26"/>
          <w:szCs w:val="28"/>
        </w:rPr>
        <w:t>Громадська рада при райдержадміністрації рекомендує:</w:t>
      </w:r>
    </w:p>
    <w:p w:rsidR="00F828D6" w:rsidRPr="0067255F" w:rsidRDefault="00F828D6" w:rsidP="00F828D6">
      <w:pPr>
        <w:pStyle w:val="aa"/>
        <w:numPr>
          <w:ilvl w:val="0"/>
          <w:numId w:val="5"/>
        </w:numPr>
        <w:spacing w:after="160" w:line="259" w:lineRule="auto"/>
        <w:jc w:val="both"/>
        <w:rPr>
          <w:sz w:val="26"/>
          <w:szCs w:val="28"/>
        </w:rPr>
      </w:pPr>
      <w:r w:rsidRPr="0067255F">
        <w:rPr>
          <w:sz w:val="26"/>
          <w:szCs w:val="28"/>
        </w:rPr>
        <w:t xml:space="preserve">Вживати заходи, спрямовані на безпечне перебування дітей у таборах, підвищення відповідальності керівників, вихователів та інших працівників за життя та здоров`я дітей, приділяти особливу увагу профілактиці дитячого травматизму та запобігання нещасним випадкам. </w:t>
      </w:r>
    </w:p>
    <w:p w:rsidR="00F828D6" w:rsidRPr="0067255F" w:rsidRDefault="00F828D6" w:rsidP="00F828D6">
      <w:pPr>
        <w:pStyle w:val="aa"/>
        <w:numPr>
          <w:ilvl w:val="0"/>
          <w:numId w:val="5"/>
        </w:numPr>
        <w:spacing w:after="160" w:line="259" w:lineRule="auto"/>
        <w:jc w:val="both"/>
        <w:rPr>
          <w:sz w:val="26"/>
          <w:szCs w:val="28"/>
        </w:rPr>
      </w:pPr>
      <w:r w:rsidRPr="0067255F">
        <w:rPr>
          <w:sz w:val="26"/>
          <w:szCs w:val="28"/>
        </w:rPr>
        <w:t>продовжувати роботу у напрямку активізації культурно-масових та фізкультурно-спортивних заходів у пришкільних таборах відпочинку.</w:t>
      </w:r>
    </w:p>
    <w:p w:rsidR="007F6EF0" w:rsidRPr="007F6EF0" w:rsidRDefault="007F6EF0" w:rsidP="007F6EF0">
      <w:pPr>
        <w:pStyle w:val="aa"/>
        <w:spacing w:after="160" w:line="259" w:lineRule="auto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</w:t>
      </w:r>
      <w:r w:rsidR="0067255F">
        <w:rPr>
          <w:i/>
          <w:sz w:val="26"/>
          <w:szCs w:val="28"/>
        </w:rPr>
        <w:t xml:space="preserve">           </w:t>
      </w:r>
      <w:r>
        <w:rPr>
          <w:i/>
          <w:sz w:val="26"/>
          <w:szCs w:val="28"/>
        </w:rPr>
        <w:t>Відділ освіти</w:t>
      </w:r>
    </w:p>
    <w:p w:rsidR="00F828D6" w:rsidRPr="007F6EF0" w:rsidRDefault="00F828D6" w:rsidP="00F828D6">
      <w:pPr>
        <w:numPr>
          <w:ilvl w:val="0"/>
          <w:numId w:val="6"/>
        </w:numPr>
        <w:jc w:val="both"/>
        <w:rPr>
          <w:sz w:val="26"/>
          <w:szCs w:val="28"/>
        </w:rPr>
      </w:pPr>
      <w:r w:rsidRPr="007F6EF0">
        <w:rPr>
          <w:sz w:val="26"/>
          <w:szCs w:val="28"/>
        </w:rPr>
        <w:t>Розглянувши питання про стан підготовки об’єктів соціальної сфери до роботи в опалювальний період 2019-2020 років</w:t>
      </w:r>
      <w:r w:rsidRPr="007F6EF0">
        <w:rPr>
          <w:bCs/>
          <w:i/>
          <w:iCs/>
          <w:sz w:val="26"/>
          <w:szCs w:val="28"/>
        </w:rPr>
        <w:t xml:space="preserve"> </w:t>
      </w:r>
      <w:r w:rsidRPr="007F6EF0">
        <w:rPr>
          <w:sz w:val="26"/>
          <w:szCs w:val="28"/>
        </w:rPr>
        <w:t>Громадська рада при райдержадміністрації рекомендує:</w:t>
      </w:r>
    </w:p>
    <w:p w:rsidR="00F828D6" w:rsidRPr="0067255F" w:rsidRDefault="00F828D6" w:rsidP="00F828D6">
      <w:pPr>
        <w:jc w:val="both"/>
        <w:rPr>
          <w:sz w:val="26"/>
          <w:szCs w:val="28"/>
        </w:rPr>
      </w:pPr>
      <w:r w:rsidRPr="007F6EF0">
        <w:rPr>
          <w:sz w:val="26"/>
          <w:szCs w:val="28"/>
        </w:rPr>
        <w:t xml:space="preserve">    - </w:t>
      </w:r>
      <w:r w:rsidRPr="0067255F">
        <w:rPr>
          <w:sz w:val="26"/>
          <w:szCs w:val="28"/>
        </w:rPr>
        <w:t>забезпечити закупівлю нормативної кількості твердого палива, його ефективне використання та належне зберігання. Заключити договори на постачання природного газу.</w:t>
      </w:r>
    </w:p>
    <w:p w:rsidR="00F828D6" w:rsidRPr="0067255F" w:rsidRDefault="00F828D6" w:rsidP="00F828D6">
      <w:pPr>
        <w:jc w:val="both"/>
        <w:rPr>
          <w:sz w:val="26"/>
          <w:szCs w:val="28"/>
        </w:rPr>
      </w:pPr>
      <w:r w:rsidRPr="0067255F">
        <w:rPr>
          <w:sz w:val="26"/>
          <w:szCs w:val="28"/>
        </w:rPr>
        <w:t xml:space="preserve">      - з метою економії теплової енергії  вжити заходів щодо оптимізації опалювальних площ, ущільнення віконних, дверних блоків, горищ та підвальних приміщень, теплоізоляції мереж тепло-, водопостачання.</w:t>
      </w:r>
    </w:p>
    <w:p w:rsidR="0067255F" w:rsidRPr="0067255F" w:rsidRDefault="0067255F" w:rsidP="0067255F">
      <w:pPr>
        <w:jc w:val="center"/>
        <w:rPr>
          <w:i/>
          <w:sz w:val="26"/>
          <w:szCs w:val="28"/>
        </w:rPr>
      </w:pPr>
      <w:r w:rsidRPr="0067255F">
        <w:rPr>
          <w:i/>
          <w:sz w:val="26"/>
          <w:szCs w:val="28"/>
        </w:rPr>
        <w:t xml:space="preserve">                      </w:t>
      </w:r>
      <w:r w:rsidR="007F6EF0" w:rsidRPr="0067255F">
        <w:rPr>
          <w:i/>
          <w:sz w:val="26"/>
          <w:szCs w:val="28"/>
        </w:rPr>
        <w:t>Відд</w:t>
      </w:r>
      <w:r w:rsidR="004A2893" w:rsidRPr="0067255F">
        <w:rPr>
          <w:i/>
          <w:sz w:val="26"/>
          <w:szCs w:val="28"/>
        </w:rPr>
        <w:t xml:space="preserve">іл освіти, відділ культури, </w:t>
      </w:r>
      <w:r w:rsidRPr="0067255F">
        <w:rPr>
          <w:i/>
          <w:sz w:val="26"/>
          <w:szCs w:val="28"/>
        </w:rPr>
        <w:t xml:space="preserve"> </w:t>
      </w:r>
      <w:r w:rsidR="004A2893" w:rsidRPr="0067255F">
        <w:rPr>
          <w:i/>
          <w:sz w:val="26"/>
          <w:szCs w:val="28"/>
        </w:rPr>
        <w:t>НКП «Ніжинський</w:t>
      </w:r>
    </w:p>
    <w:p w:rsidR="007F6EF0" w:rsidRPr="0067255F" w:rsidRDefault="0067255F" w:rsidP="0067255F">
      <w:pPr>
        <w:rPr>
          <w:i/>
          <w:sz w:val="26"/>
          <w:szCs w:val="28"/>
        </w:rPr>
      </w:pPr>
      <w:r w:rsidRPr="0067255F">
        <w:rPr>
          <w:i/>
          <w:sz w:val="26"/>
          <w:szCs w:val="28"/>
        </w:rPr>
        <w:t xml:space="preserve">                                      </w:t>
      </w:r>
      <w:r w:rsidR="004A2893" w:rsidRPr="0067255F">
        <w:rPr>
          <w:i/>
          <w:sz w:val="26"/>
          <w:szCs w:val="28"/>
        </w:rPr>
        <w:t xml:space="preserve"> районний</w:t>
      </w:r>
      <w:r w:rsidRPr="0067255F">
        <w:rPr>
          <w:i/>
          <w:sz w:val="26"/>
          <w:szCs w:val="28"/>
        </w:rPr>
        <w:t xml:space="preserve"> </w:t>
      </w:r>
      <w:r w:rsidR="004A2893" w:rsidRPr="0067255F">
        <w:rPr>
          <w:i/>
          <w:sz w:val="26"/>
          <w:szCs w:val="28"/>
        </w:rPr>
        <w:t>центр первинної</w:t>
      </w:r>
      <w:r w:rsidRPr="0067255F">
        <w:rPr>
          <w:i/>
          <w:sz w:val="26"/>
          <w:szCs w:val="28"/>
        </w:rPr>
        <w:t xml:space="preserve"> </w:t>
      </w:r>
      <w:r w:rsidR="004A2893" w:rsidRPr="0067255F">
        <w:rPr>
          <w:i/>
          <w:sz w:val="26"/>
          <w:szCs w:val="28"/>
        </w:rPr>
        <w:t>медико-санітарної допомоги»</w:t>
      </w:r>
    </w:p>
    <w:p w:rsidR="00F0669E" w:rsidRPr="0067255F" w:rsidRDefault="00F828D6" w:rsidP="007F6EF0">
      <w:pPr>
        <w:pStyle w:val="HTML"/>
        <w:spacing w:after="80"/>
        <w:jc w:val="both"/>
        <w:rPr>
          <w:rStyle w:val="a9"/>
          <w:rFonts w:ascii="Times New Roman" w:hAnsi="Times New Roman"/>
          <w:b w:val="0"/>
          <w:sz w:val="26"/>
          <w:szCs w:val="28"/>
          <w:bdr w:val="none" w:sz="0" w:space="0" w:color="auto" w:frame="1"/>
          <w:shd w:val="clear" w:color="auto" w:fill="FFFFFF"/>
          <w:lang w:val="uk-UA"/>
        </w:rPr>
      </w:pPr>
      <w:r w:rsidRPr="0067255F">
        <w:rPr>
          <w:rStyle w:val="a9"/>
          <w:rFonts w:ascii="Times New Roman" w:hAnsi="Times New Roman"/>
          <w:b w:val="0"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-забезпечити проведення робіт з очищення водойми у </w:t>
      </w:r>
      <w:proofErr w:type="spellStart"/>
      <w:r w:rsidRPr="0067255F">
        <w:rPr>
          <w:rStyle w:val="a9"/>
          <w:rFonts w:ascii="Times New Roman" w:hAnsi="Times New Roman"/>
          <w:b w:val="0"/>
          <w:sz w:val="26"/>
          <w:szCs w:val="28"/>
          <w:bdr w:val="none" w:sz="0" w:space="0" w:color="auto" w:frame="1"/>
          <w:shd w:val="clear" w:color="auto" w:fill="FFFFFF"/>
          <w:lang w:val="uk-UA"/>
        </w:rPr>
        <w:t>с.Крапивне</w:t>
      </w:r>
      <w:proofErr w:type="spellEnd"/>
      <w:r w:rsidRPr="0067255F">
        <w:rPr>
          <w:rStyle w:val="a9"/>
          <w:rFonts w:ascii="Times New Roman" w:hAnsi="Times New Roman"/>
          <w:b w:val="0"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 по </w:t>
      </w:r>
      <w:proofErr w:type="spellStart"/>
      <w:r w:rsidRPr="0067255F">
        <w:rPr>
          <w:rStyle w:val="a9"/>
          <w:rFonts w:ascii="Times New Roman" w:hAnsi="Times New Roman"/>
          <w:b w:val="0"/>
          <w:sz w:val="26"/>
          <w:szCs w:val="28"/>
          <w:bdr w:val="none" w:sz="0" w:space="0" w:color="auto" w:frame="1"/>
          <w:shd w:val="clear" w:color="auto" w:fill="FFFFFF"/>
          <w:lang w:val="uk-UA"/>
        </w:rPr>
        <w:t>вул.В.Бойка</w:t>
      </w:r>
      <w:proofErr w:type="spellEnd"/>
      <w:r w:rsidRPr="0067255F">
        <w:rPr>
          <w:rStyle w:val="a9"/>
          <w:rFonts w:ascii="Times New Roman" w:hAnsi="Times New Roman"/>
          <w:b w:val="0"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 з метою забезпечення належного протипожежного стану.</w:t>
      </w:r>
    </w:p>
    <w:p w:rsidR="0067255F" w:rsidRPr="0067255F" w:rsidRDefault="0067255F" w:rsidP="0067255F">
      <w:pPr>
        <w:pStyle w:val="HTML"/>
        <w:spacing w:after="80"/>
        <w:jc w:val="both"/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/>
          <w:b w:val="0"/>
          <w:i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</w:t>
      </w:r>
      <w:proofErr w:type="spellStart"/>
      <w:proofErr w:type="gramStart"/>
      <w:r w:rsidRPr="0067255F">
        <w:rPr>
          <w:rFonts w:ascii="Times New Roman" w:hAnsi="Times New Roman" w:cs="Times New Roman"/>
          <w:i/>
          <w:sz w:val="26"/>
          <w:szCs w:val="28"/>
        </w:rPr>
        <w:t>Відділ</w:t>
      </w:r>
      <w:proofErr w:type="spellEnd"/>
      <w:r>
        <w:rPr>
          <w:sz w:val="26"/>
          <w:szCs w:val="28"/>
        </w:rPr>
        <w:t xml:space="preserve"> </w:t>
      </w:r>
      <w:r w:rsidRPr="0067255F">
        <w:rPr>
          <w:rFonts w:ascii="Helvetica" w:hAnsi="Helvetica" w:cs="Helvetic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цивільного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,</w:t>
      </w:r>
    </w:p>
    <w:p w:rsidR="0067255F" w:rsidRPr="0067255F" w:rsidRDefault="0067255F" w:rsidP="0067255F">
      <w:pPr>
        <w:pStyle w:val="HTML"/>
        <w:spacing w:after="80"/>
        <w:jc w:val="center"/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</w:pPr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оборонної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мобілізаційної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</w:p>
    <w:p w:rsidR="00F0669E" w:rsidRPr="0067255F" w:rsidRDefault="0067255F" w:rsidP="0067255F">
      <w:pPr>
        <w:pStyle w:val="HTML"/>
        <w:spacing w:after="80"/>
        <w:jc w:val="center"/>
        <w:rPr>
          <w:rFonts w:ascii="Times New Roman" w:hAnsi="Times New Roman" w:cs="Times New Roman"/>
          <w:i/>
          <w:sz w:val="26"/>
          <w:szCs w:val="28"/>
          <w:lang w:val="uk-UA"/>
        </w:rPr>
      </w:pPr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</w:t>
      </w:r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та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взаємодії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>правоохоронними</w:t>
      </w:r>
      <w:proofErr w:type="spellEnd"/>
      <w:r w:rsidRPr="0067255F">
        <w:rPr>
          <w:rFonts w:ascii="Times New Roman" w:hAnsi="Times New Roman" w:cs="Times New Roman"/>
          <w:bCs/>
          <w:i/>
          <w:sz w:val="26"/>
          <w:szCs w:val="28"/>
          <w:bdr w:val="none" w:sz="0" w:space="0" w:color="auto" w:frame="1"/>
          <w:shd w:val="clear" w:color="auto" w:fill="FFFFFF"/>
        </w:rPr>
        <w:t xml:space="preserve"> органами</w:t>
      </w:r>
    </w:p>
    <w:p w:rsidR="007F6EF0" w:rsidRDefault="007F6EF0" w:rsidP="00061903">
      <w:pPr>
        <w:jc w:val="both"/>
        <w:rPr>
          <w:sz w:val="26"/>
          <w:szCs w:val="28"/>
        </w:rPr>
      </w:pPr>
      <w:bookmarkStart w:id="0" w:name="_GoBack"/>
      <w:bookmarkEnd w:id="0"/>
    </w:p>
    <w:p w:rsidR="006739FC" w:rsidRPr="007F6EF0" w:rsidRDefault="00F0669E" w:rsidP="00061903">
      <w:pPr>
        <w:jc w:val="both"/>
        <w:rPr>
          <w:bCs/>
          <w:sz w:val="26"/>
          <w:szCs w:val="28"/>
        </w:rPr>
      </w:pPr>
      <w:r w:rsidRPr="007F6EF0">
        <w:rPr>
          <w:sz w:val="26"/>
          <w:szCs w:val="28"/>
        </w:rPr>
        <w:t xml:space="preserve">Голова </w:t>
      </w:r>
      <w:r w:rsidR="006739FC" w:rsidRPr="007F6EF0">
        <w:rPr>
          <w:bCs/>
          <w:sz w:val="26"/>
          <w:szCs w:val="28"/>
        </w:rPr>
        <w:t>Громадської ради</w:t>
      </w:r>
      <w:r w:rsidR="00F828D6" w:rsidRPr="007F6EF0">
        <w:rPr>
          <w:bCs/>
          <w:sz w:val="26"/>
          <w:szCs w:val="28"/>
        </w:rPr>
        <w:t xml:space="preserve">                                                       </w:t>
      </w:r>
      <w:r w:rsidR="007F6EF0">
        <w:rPr>
          <w:bCs/>
          <w:sz w:val="26"/>
          <w:szCs w:val="28"/>
        </w:rPr>
        <w:t xml:space="preserve">      </w:t>
      </w:r>
      <w:r w:rsidR="00F828D6" w:rsidRPr="007F6EF0">
        <w:rPr>
          <w:bCs/>
          <w:sz w:val="26"/>
          <w:szCs w:val="28"/>
        </w:rPr>
        <w:t xml:space="preserve"> Інга ЧЕБОТАЄВА</w:t>
      </w:r>
    </w:p>
    <w:sectPr w:rsidR="006739FC" w:rsidRPr="007F6EF0" w:rsidSect="0067255F">
      <w:pgSz w:w="11906" w:h="16838"/>
      <w:pgMar w:top="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196"/>
    <w:multiLevelType w:val="hybridMultilevel"/>
    <w:tmpl w:val="E34C90C0"/>
    <w:lvl w:ilvl="0" w:tplc="0DE44BB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E6557C0"/>
    <w:multiLevelType w:val="hybridMultilevel"/>
    <w:tmpl w:val="65864890"/>
    <w:lvl w:ilvl="0" w:tplc="477CE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802"/>
    <w:multiLevelType w:val="hybridMultilevel"/>
    <w:tmpl w:val="BF3AB3FE"/>
    <w:lvl w:ilvl="0" w:tplc="C49C39EE">
      <w:start w:val="1"/>
      <w:numFmt w:val="decimal"/>
      <w:lvlText w:val="%1."/>
      <w:lvlJc w:val="left"/>
      <w:pPr>
        <w:ind w:left="203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470141CC"/>
    <w:multiLevelType w:val="hybridMultilevel"/>
    <w:tmpl w:val="C068CE84"/>
    <w:lvl w:ilvl="0" w:tplc="452625D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ED66C6"/>
    <w:multiLevelType w:val="hybridMultilevel"/>
    <w:tmpl w:val="A1D4AF18"/>
    <w:lvl w:ilvl="0" w:tplc="33B034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AE665C5"/>
    <w:multiLevelType w:val="hybridMultilevel"/>
    <w:tmpl w:val="249E4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000F"/>
    <w:rsid w:val="00061903"/>
    <w:rsid w:val="00097537"/>
    <w:rsid w:val="000A1902"/>
    <w:rsid w:val="000A2C3E"/>
    <w:rsid w:val="000A419E"/>
    <w:rsid w:val="000D1613"/>
    <w:rsid w:val="000F578F"/>
    <w:rsid w:val="00113B7C"/>
    <w:rsid w:val="00181DFD"/>
    <w:rsid w:val="001A2988"/>
    <w:rsid w:val="001B1EA4"/>
    <w:rsid w:val="001B70BE"/>
    <w:rsid w:val="00210992"/>
    <w:rsid w:val="00225F7C"/>
    <w:rsid w:val="0023009C"/>
    <w:rsid w:val="00296DD8"/>
    <w:rsid w:val="00307AED"/>
    <w:rsid w:val="00334585"/>
    <w:rsid w:val="0034000F"/>
    <w:rsid w:val="003979C8"/>
    <w:rsid w:val="003F2CAE"/>
    <w:rsid w:val="00404D03"/>
    <w:rsid w:val="004052BB"/>
    <w:rsid w:val="00414602"/>
    <w:rsid w:val="00425BC5"/>
    <w:rsid w:val="00472EF1"/>
    <w:rsid w:val="00481CA4"/>
    <w:rsid w:val="004915A7"/>
    <w:rsid w:val="004A0792"/>
    <w:rsid w:val="004A2893"/>
    <w:rsid w:val="004C022A"/>
    <w:rsid w:val="004D485E"/>
    <w:rsid w:val="004E396C"/>
    <w:rsid w:val="004F7EFA"/>
    <w:rsid w:val="005040B8"/>
    <w:rsid w:val="005272EA"/>
    <w:rsid w:val="00535572"/>
    <w:rsid w:val="00581B35"/>
    <w:rsid w:val="00585C35"/>
    <w:rsid w:val="005B63AC"/>
    <w:rsid w:val="005C4E9F"/>
    <w:rsid w:val="005F55D2"/>
    <w:rsid w:val="00641FC0"/>
    <w:rsid w:val="00644AFA"/>
    <w:rsid w:val="0067255F"/>
    <w:rsid w:val="006739FC"/>
    <w:rsid w:val="006740D2"/>
    <w:rsid w:val="0069011A"/>
    <w:rsid w:val="006B0DAE"/>
    <w:rsid w:val="006B3372"/>
    <w:rsid w:val="006F3337"/>
    <w:rsid w:val="006F63C5"/>
    <w:rsid w:val="006F69AD"/>
    <w:rsid w:val="00720D79"/>
    <w:rsid w:val="00727C5E"/>
    <w:rsid w:val="00740695"/>
    <w:rsid w:val="00766CCD"/>
    <w:rsid w:val="00773472"/>
    <w:rsid w:val="00794608"/>
    <w:rsid w:val="00795E51"/>
    <w:rsid w:val="007F6EF0"/>
    <w:rsid w:val="00821D9B"/>
    <w:rsid w:val="00854678"/>
    <w:rsid w:val="0086738A"/>
    <w:rsid w:val="00891350"/>
    <w:rsid w:val="008C206B"/>
    <w:rsid w:val="0092535B"/>
    <w:rsid w:val="009258B9"/>
    <w:rsid w:val="00942A70"/>
    <w:rsid w:val="00965DC4"/>
    <w:rsid w:val="009A4394"/>
    <w:rsid w:val="009A5ADB"/>
    <w:rsid w:val="009B2934"/>
    <w:rsid w:val="009B704A"/>
    <w:rsid w:val="00A12702"/>
    <w:rsid w:val="00A323F8"/>
    <w:rsid w:val="00A57B76"/>
    <w:rsid w:val="00A74D6F"/>
    <w:rsid w:val="00AB4C6C"/>
    <w:rsid w:val="00AE0187"/>
    <w:rsid w:val="00AE378C"/>
    <w:rsid w:val="00AE4C7F"/>
    <w:rsid w:val="00B02F87"/>
    <w:rsid w:val="00B500C2"/>
    <w:rsid w:val="00B60C3D"/>
    <w:rsid w:val="00B8015F"/>
    <w:rsid w:val="00BF14F0"/>
    <w:rsid w:val="00C03778"/>
    <w:rsid w:val="00C16479"/>
    <w:rsid w:val="00C3445D"/>
    <w:rsid w:val="00C35D0A"/>
    <w:rsid w:val="00C52106"/>
    <w:rsid w:val="00C74343"/>
    <w:rsid w:val="00C775A8"/>
    <w:rsid w:val="00CC3C0E"/>
    <w:rsid w:val="00CD35A3"/>
    <w:rsid w:val="00CD51ED"/>
    <w:rsid w:val="00CF1DAA"/>
    <w:rsid w:val="00D01FB2"/>
    <w:rsid w:val="00D3219B"/>
    <w:rsid w:val="00D36F39"/>
    <w:rsid w:val="00D74CED"/>
    <w:rsid w:val="00D76FA6"/>
    <w:rsid w:val="00D90A7E"/>
    <w:rsid w:val="00DA5A0B"/>
    <w:rsid w:val="00DB1B27"/>
    <w:rsid w:val="00DB22CD"/>
    <w:rsid w:val="00DB3FB3"/>
    <w:rsid w:val="00E00333"/>
    <w:rsid w:val="00E064E3"/>
    <w:rsid w:val="00E409EA"/>
    <w:rsid w:val="00E46B97"/>
    <w:rsid w:val="00E50089"/>
    <w:rsid w:val="00E547F1"/>
    <w:rsid w:val="00E65DD7"/>
    <w:rsid w:val="00E94E6A"/>
    <w:rsid w:val="00E94EB9"/>
    <w:rsid w:val="00EA09D7"/>
    <w:rsid w:val="00EC1A6E"/>
    <w:rsid w:val="00F0669E"/>
    <w:rsid w:val="00F45EFA"/>
    <w:rsid w:val="00F8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52519"/>
  <w15:docId w15:val="{B4B05A79-55DA-4998-A1BD-ABC8FDE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0F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00F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3400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4000F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34000F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4000F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0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000F"/>
    <w:rPr>
      <w:rFonts w:ascii="Tahoma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6F63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45EFA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E409EA"/>
    <w:pPr>
      <w:ind w:left="720"/>
      <w:contextualSpacing/>
    </w:pPr>
  </w:style>
  <w:style w:type="paragraph" w:styleId="HTML">
    <w:name w:val="HTML Preformatted"/>
    <w:basedOn w:val="a"/>
    <w:link w:val="HTML0"/>
    <w:rsid w:val="00BF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rsid w:val="00BF14F0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Молодижка</dc:creator>
  <cp:keywords/>
  <dc:description/>
  <cp:lastModifiedBy>Nina</cp:lastModifiedBy>
  <cp:revision>40</cp:revision>
  <cp:lastPrinted>2017-06-13T08:42:00Z</cp:lastPrinted>
  <dcterms:created xsi:type="dcterms:W3CDTF">2017-06-13T07:03:00Z</dcterms:created>
  <dcterms:modified xsi:type="dcterms:W3CDTF">2019-10-02T08:50:00Z</dcterms:modified>
</cp:coreProperties>
</file>